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rPr>
          <w:sz w:val="32"/>
          <w:szCs w:val="32"/>
        </w:rPr>
      </w:pPr>
    </w:p>
    <w:p>
      <w:pPr>
        <w:rPr>
          <w:sz w:val="32"/>
          <w:szCs w:val="32"/>
        </w:rPr>
      </w:pPr>
    </w:p>
    <w:p>
      <w:pPr>
        <w:rPr>
          <w:sz w:val="32"/>
          <w:szCs w:val="32"/>
        </w:rPr>
      </w:pPr>
    </w:p>
    <w:p>
      <w:pPr>
        <w:autoSpaceDE w:val="0"/>
        <w:autoSpaceDN w:val="0"/>
        <w:adjustRightInd w:val="0"/>
        <w:spacing w:beforeLines="50" w:line="360" w:lineRule="auto"/>
        <w:jc w:val="center"/>
        <w:rPr>
          <w:rFonts w:ascii="黑体" w:hAnsi="黑体" w:eastAsia="黑体" w:cs="宋体"/>
          <w:kern w:val="0"/>
          <w:sz w:val="32"/>
          <w:szCs w:val="32"/>
        </w:rPr>
      </w:pPr>
      <w:r>
        <w:rPr>
          <w:rFonts w:hint="eastAsia" w:ascii="仿宋_GB2312" w:hAnsi="仿宋" w:eastAsia="仿宋_GB2312"/>
          <w:sz w:val="32"/>
          <w:szCs w:val="32"/>
        </w:rPr>
        <w:t>浙学助〔2019〕</w:t>
      </w:r>
      <w:r>
        <w:rPr>
          <w:rFonts w:hint="eastAsia" w:ascii="仿宋_GB2312" w:hAnsi="仿宋" w:eastAsia="仿宋_GB2312"/>
          <w:sz w:val="32"/>
          <w:szCs w:val="32"/>
          <w:lang w:val="en-US" w:eastAsia="zh-CN"/>
        </w:rPr>
        <w:t>8</w:t>
      </w:r>
      <w:r>
        <w:rPr>
          <w:rFonts w:hint="eastAsia" w:ascii="仿宋_GB2312" w:hAnsi="仿宋" w:eastAsia="仿宋_GB2312"/>
          <w:sz w:val="32"/>
          <w:szCs w:val="32"/>
        </w:rPr>
        <w:t>号</w:t>
      </w:r>
    </w:p>
    <w:p>
      <w:pPr>
        <w:autoSpaceDE w:val="0"/>
        <w:autoSpaceDN w:val="0"/>
        <w:adjustRightInd w:val="0"/>
        <w:spacing w:line="360" w:lineRule="auto"/>
        <w:ind w:firstLine="640" w:firstLineChars="200"/>
        <w:jc w:val="left"/>
        <w:rPr>
          <w:rFonts w:ascii="黑体" w:hAnsi="黑体" w:eastAsia="黑体" w:cs="宋体"/>
          <w:kern w:val="0"/>
          <w:sz w:val="32"/>
          <w:szCs w:val="32"/>
        </w:rPr>
      </w:pPr>
    </w:p>
    <w:p>
      <w:pPr>
        <w:keepNext w:val="0"/>
        <w:keepLines w:val="0"/>
        <w:pageBreakBefore w:val="0"/>
        <w:kinsoku/>
        <w:overflowPunct/>
        <w:bidi w:val="0"/>
        <w:adjustRightInd/>
        <w:snapToGrid/>
        <w:spacing w:line="360" w:lineRule="auto"/>
        <w:ind w:left="0" w:leftChars="0" w:right="0" w:rightChars="0"/>
        <w:jc w:val="center"/>
        <w:textAlignment w:val="auto"/>
        <w:rPr>
          <w:rFonts w:eastAsia="方正小标宋简体"/>
          <w:sz w:val="44"/>
          <w:szCs w:val="44"/>
        </w:rPr>
      </w:pPr>
      <w:r>
        <w:rPr>
          <w:rFonts w:hint="eastAsia" w:eastAsia="方正小标宋简体"/>
          <w:bCs/>
          <w:sz w:val="44"/>
          <w:szCs w:val="44"/>
        </w:rPr>
        <w:t>关于组织开展</w:t>
      </w:r>
      <w:r>
        <w:rPr>
          <w:rFonts w:hint="eastAsia" w:eastAsia="方正小标宋简体"/>
          <w:sz w:val="44"/>
          <w:szCs w:val="44"/>
        </w:rPr>
        <w:t>浙江省学生资助主题书画</w:t>
      </w:r>
    </w:p>
    <w:p>
      <w:pPr>
        <w:keepNext w:val="0"/>
        <w:keepLines w:val="0"/>
        <w:pageBreakBefore w:val="0"/>
        <w:kinsoku/>
        <w:overflowPunct/>
        <w:bidi w:val="0"/>
        <w:adjustRightInd/>
        <w:snapToGrid/>
        <w:spacing w:line="360" w:lineRule="auto"/>
        <w:ind w:left="0" w:leftChars="0" w:right="0" w:rightChars="0"/>
        <w:jc w:val="center"/>
        <w:textAlignment w:val="auto"/>
        <w:rPr>
          <w:rFonts w:eastAsia="方正小标宋简体"/>
          <w:sz w:val="44"/>
          <w:szCs w:val="44"/>
        </w:rPr>
      </w:pPr>
      <w:r>
        <w:rPr>
          <w:rFonts w:hint="eastAsia" w:eastAsia="方正小标宋简体"/>
          <w:sz w:val="44"/>
          <w:szCs w:val="44"/>
        </w:rPr>
        <w:t>评选活动的通知</w:t>
      </w:r>
    </w:p>
    <w:p>
      <w:pPr>
        <w:keepNext w:val="0"/>
        <w:keepLines w:val="0"/>
        <w:pageBreakBefore w:val="0"/>
        <w:kinsoku/>
        <w:overflowPunct/>
        <w:bidi w:val="0"/>
        <w:adjustRightInd/>
        <w:snapToGrid/>
        <w:spacing w:line="360" w:lineRule="auto"/>
        <w:ind w:left="0" w:leftChars="0" w:right="0" w:rightChars="0"/>
        <w:jc w:val="both"/>
        <w:textAlignment w:val="auto"/>
        <w:rPr>
          <w:rFonts w:eastAsia="黑体"/>
          <w:sz w:val="32"/>
          <w:szCs w:val="32"/>
        </w:rPr>
      </w:pPr>
    </w:p>
    <w:p>
      <w:pPr>
        <w:keepNext w:val="0"/>
        <w:keepLines w:val="0"/>
        <w:pageBreakBefore w:val="0"/>
        <w:kinsoku/>
        <w:overflowPunct/>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各市、县（市、区）教育局，各普通高校，各省属高中学校：</w:t>
      </w:r>
    </w:p>
    <w:p>
      <w:pPr>
        <w:keepNext w:val="0"/>
        <w:keepLines w:val="0"/>
        <w:pageBreakBefore w:val="0"/>
        <w:kinsoku/>
        <w:overflowPunct/>
        <w:bidi w:val="0"/>
        <w:adjustRightInd/>
        <w:snapToGrid/>
        <w:spacing w:line="360" w:lineRule="auto"/>
        <w:ind w:left="0" w:leftChars="0"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rPr>
        <w:t>为进一步推动学生资助文化建设，强化资助育人功能，倡导自强自立意识和感恩奉献精神，</w:t>
      </w:r>
      <w:r>
        <w:rPr>
          <w:rFonts w:hint="eastAsia" w:ascii="仿宋_GB2312" w:hAnsi="仿宋_GB2312" w:eastAsia="仿宋_GB2312" w:cs="仿宋_GB2312"/>
          <w:color w:val="000000"/>
          <w:kern w:val="0"/>
          <w:sz w:val="32"/>
          <w:szCs w:val="32"/>
        </w:rPr>
        <w:t>根据《关于组织开展2019年“感恩季”系列活动</w:t>
      </w:r>
      <w:r>
        <w:rPr>
          <w:rFonts w:hint="eastAsia" w:ascii="仿宋_GB2312" w:hAnsi="仿宋_GB2312" w:eastAsia="仿宋_GB2312" w:cs="仿宋_GB2312"/>
          <w:sz w:val="32"/>
          <w:szCs w:val="32"/>
        </w:rPr>
        <w:t>的通知》（浙学助〔2019〕3号）</w:t>
      </w:r>
    </w:p>
    <w:p>
      <w:pPr>
        <w:keepNext w:val="0"/>
        <w:keepLines w:val="0"/>
        <w:pageBreakBefore w:val="0"/>
        <w:kinsoku/>
        <w:overflowPunct/>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安排，拟组织开展浙江省学生资助主题书画评选活动。现将有关事项通知如下：</w:t>
      </w:r>
    </w:p>
    <w:p>
      <w:pPr>
        <w:keepNext w:val="0"/>
        <w:keepLines w:val="0"/>
        <w:pageBreakBefore w:val="0"/>
        <w:widowControl/>
        <w:kinsoku/>
        <w:overflowPunct/>
        <w:bidi w:val="0"/>
        <w:adjustRightInd/>
        <w:snapToGrid/>
        <w:spacing w:line="360" w:lineRule="auto"/>
        <w:ind w:left="0" w:leftChars="0" w:right="0" w:rightChars="0" w:firstLine="640" w:firstLineChars="200"/>
        <w:jc w:val="both"/>
        <w:textAlignment w:val="auto"/>
        <w:outlineLvl w:val="9"/>
        <w:rPr>
          <w:rFonts w:ascii="黑体" w:hAnsi="宋体" w:eastAsia="黑体"/>
          <w:bCs/>
          <w:sz w:val="32"/>
        </w:rPr>
      </w:pPr>
      <w:r>
        <w:rPr>
          <w:rFonts w:hint="eastAsia" w:ascii="黑体" w:hAnsi="宋体" w:eastAsia="黑体"/>
          <w:bCs/>
          <w:sz w:val="32"/>
        </w:rPr>
        <w:t>一、活动主题</w:t>
      </w:r>
    </w:p>
    <w:p>
      <w:pPr>
        <w:keepNext w:val="0"/>
        <w:keepLines w:val="0"/>
        <w:pageBreakBefore w:val="0"/>
        <w:widowControl/>
        <w:kinsoku/>
        <w:overflowPunct/>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以“国家资助，助我飞翔”为主题，献礼新中国成立70周年，表达对伟大祖国的热爱赞美，展示受助学生才艺和奉献精神，体现当代学生积极向上、青春阳光的精神风貌。</w:t>
      </w:r>
    </w:p>
    <w:p>
      <w:pPr>
        <w:keepNext w:val="0"/>
        <w:keepLines w:val="0"/>
        <w:pageBreakBefore w:val="0"/>
        <w:widowControl/>
        <w:numPr>
          <w:ilvl w:val="0"/>
          <w:numId w:val="1"/>
        </w:numPr>
        <w:kinsoku/>
        <w:overflowPunct/>
        <w:bidi w:val="0"/>
        <w:adjustRightInd/>
        <w:snapToGrid/>
        <w:spacing w:line="360" w:lineRule="auto"/>
        <w:ind w:left="0" w:leftChars="0" w:right="0" w:rightChars="0" w:firstLine="640" w:firstLineChars="200"/>
        <w:jc w:val="both"/>
        <w:textAlignment w:val="auto"/>
        <w:outlineLvl w:val="9"/>
        <w:rPr>
          <w:rFonts w:ascii="黑体" w:hAnsi="宋体" w:eastAsia="黑体"/>
          <w:bCs/>
          <w:sz w:val="32"/>
        </w:rPr>
      </w:pPr>
      <w:r>
        <w:rPr>
          <w:rFonts w:hint="eastAsia" w:ascii="黑体" w:hAnsi="宋体" w:eastAsia="黑体"/>
          <w:bCs/>
          <w:sz w:val="32"/>
          <w:lang w:eastAsia="zh-CN"/>
        </w:rPr>
        <w:t>举办</w:t>
      </w:r>
      <w:r>
        <w:rPr>
          <w:rFonts w:hint="eastAsia" w:ascii="黑体" w:hAnsi="宋体" w:eastAsia="黑体"/>
          <w:bCs/>
          <w:sz w:val="32"/>
        </w:rPr>
        <w:t>单位</w:t>
      </w:r>
    </w:p>
    <w:p>
      <w:pPr>
        <w:keepNext w:val="0"/>
        <w:keepLines w:val="0"/>
        <w:pageBreakBefore w:val="0"/>
        <w:widowControl/>
        <w:kinsoku/>
        <w:overflowPunct/>
        <w:bidi w:val="0"/>
        <w:adjustRightInd/>
        <w:snapToGrid/>
        <w:spacing w:line="360" w:lineRule="auto"/>
        <w:ind w:left="0" w:leftChars="0" w:right="0" w:rightChars="0" w:firstLine="64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评选活动</w:t>
      </w:r>
      <w:r>
        <w:rPr>
          <w:rFonts w:hint="eastAsia" w:ascii="仿宋_GB2312" w:hAnsi="仿宋_GB2312" w:eastAsia="仿宋_GB2312" w:cs="仿宋_GB2312"/>
          <w:color w:val="000000"/>
          <w:kern w:val="0"/>
          <w:sz w:val="32"/>
          <w:szCs w:val="32"/>
        </w:rPr>
        <w:t>设高校组、高中（中职）组、中小学组</w:t>
      </w:r>
      <w:r>
        <w:rPr>
          <w:rFonts w:hint="eastAsia" w:ascii="仿宋_GB2312" w:hAnsi="仿宋_GB2312" w:eastAsia="仿宋_GB2312" w:cs="仿宋_GB2312"/>
          <w:color w:val="000000"/>
          <w:kern w:val="0"/>
          <w:sz w:val="32"/>
          <w:szCs w:val="32"/>
          <w:lang w:eastAsia="zh-CN"/>
        </w:rPr>
        <w:t>，由</w:t>
      </w:r>
      <w:r>
        <w:rPr>
          <w:rFonts w:hint="eastAsia" w:ascii="仿宋_GB2312" w:hAnsi="仿宋_GB2312" w:eastAsia="仿宋_GB2312" w:cs="仿宋_GB2312"/>
          <w:color w:val="000000"/>
          <w:kern w:val="0"/>
          <w:sz w:val="32"/>
          <w:szCs w:val="32"/>
        </w:rPr>
        <w:t>浙江省学生资助管理中心</w:t>
      </w:r>
      <w:r>
        <w:rPr>
          <w:rFonts w:hint="eastAsia" w:ascii="仿宋_GB2312" w:hAnsi="仿宋_GB2312" w:eastAsia="仿宋_GB2312" w:cs="仿宋_GB2312"/>
          <w:color w:val="000000"/>
          <w:kern w:val="0"/>
          <w:sz w:val="32"/>
          <w:szCs w:val="32"/>
          <w:lang w:eastAsia="zh-CN"/>
        </w:rPr>
        <w:t>、浙江省青少年发展基金会、浙江省硬笔书法家协会主办，绍兴文理学院承办。</w:t>
      </w:r>
    </w:p>
    <w:p>
      <w:pPr>
        <w:keepNext w:val="0"/>
        <w:keepLines w:val="0"/>
        <w:pageBreakBefore w:val="0"/>
        <w:kinsoku/>
        <w:overflowPunct/>
        <w:bidi w:val="0"/>
        <w:adjustRightInd/>
        <w:snapToGrid/>
        <w:spacing w:line="360" w:lineRule="auto"/>
        <w:ind w:left="0" w:leftChars="0" w:right="0" w:rightChars="0" w:firstLine="640" w:firstLineChars="200"/>
        <w:jc w:val="both"/>
        <w:textAlignment w:val="auto"/>
        <w:outlineLvl w:val="9"/>
        <w:rPr>
          <w:rFonts w:ascii="黑体" w:hAnsi="宋体" w:eastAsia="黑体"/>
          <w:bCs/>
          <w:sz w:val="32"/>
        </w:rPr>
      </w:pPr>
      <w:r>
        <w:rPr>
          <w:rFonts w:hint="eastAsia" w:ascii="黑体" w:hAnsi="宋体" w:eastAsia="黑体"/>
          <w:bCs/>
          <w:sz w:val="32"/>
          <w:lang w:eastAsia="zh-CN"/>
        </w:rPr>
        <w:t>三</w:t>
      </w:r>
      <w:r>
        <w:rPr>
          <w:rFonts w:hint="eastAsia" w:ascii="黑体" w:hAnsi="宋体" w:eastAsia="黑体"/>
          <w:bCs/>
          <w:sz w:val="32"/>
        </w:rPr>
        <w:t>、参加对象</w:t>
      </w:r>
    </w:p>
    <w:p>
      <w:pPr>
        <w:keepNext w:val="0"/>
        <w:keepLines w:val="0"/>
        <w:pageBreakBefore w:val="0"/>
        <w:kinsoku/>
        <w:overflowPunct/>
        <w:autoSpaceDE w:val="0"/>
        <w:autoSpaceDN w:val="0"/>
        <w:bidi w:val="0"/>
        <w:adjustRightInd/>
        <w:snapToGrid/>
        <w:spacing w:line="360" w:lineRule="auto"/>
        <w:ind w:left="0" w:leftChars="0" w:right="0" w:rightChars="0" w:firstLine="640" w:firstLineChars="200"/>
        <w:jc w:val="both"/>
        <w:textAlignment w:val="auto"/>
        <w:outlineLvl w:val="9"/>
        <w:rPr>
          <w:rFonts w:eastAsia="仿宋_GB2312"/>
          <w:color w:val="000000"/>
          <w:kern w:val="0"/>
          <w:sz w:val="32"/>
          <w:szCs w:val="32"/>
        </w:rPr>
      </w:pPr>
      <w:r>
        <w:rPr>
          <w:rFonts w:hint="eastAsia" w:ascii="仿宋_GB2312" w:hAnsi="仿宋_GB2312" w:eastAsia="仿宋_GB2312" w:cs="仿宋_GB2312"/>
          <w:color w:val="000000"/>
          <w:kern w:val="0"/>
          <w:sz w:val="32"/>
          <w:szCs w:val="32"/>
        </w:rPr>
        <w:t>全省各普通高校、省属高中学校和各地市中小学校在校学生。</w:t>
      </w:r>
    </w:p>
    <w:p>
      <w:pPr>
        <w:keepNext w:val="0"/>
        <w:keepLines w:val="0"/>
        <w:pageBreakBefore w:val="0"/>
        <w:kinsoku/>
        <w:overflowPunct/>
        <w:bidi w:val="0"/>
        <w:adjustRightInd/>
        <w:snapToGrid/>
        <w:spacing w:line="360" w:lineRule="auto"/>
        <w:ind w:left="0" w:leftChars="0" w:right="0" w:rightChars="0" w:firstLine="640" w:firstLineChars="200"/>
        <w:jc w:val="both"/>
        <w:textAlignment w:val="auto"/>
        <w:outlineLvl w:val="9"/>
        <w:rPr>
          <w:rFonts w:hint="eastAsia" w:ascii="黑体" w:hAnsi="宋体" w:eastAsia="黑体"/>
          <w:bCs/>
          <w:sz w:val="32"/>
          <w:lang w:eastAsia="zh-CN"/>
        </w:rPr>
      </w:pPr>
      <w:r>
        <w:rPr>
          <w:rFonts w:hint="eastAsia" w:ascii="黑体" w:hAnsi="宋体" w:eastAsia="黑体"/>
          <w:bCs/>
          <w:sz w:val="32"/>
          <w:lang w:eastAsia="zh-CN"/>
        </w:rPr>
        <w:t>四</w:t>
      </w:r>
      <w:r>
        <w:rPr>
          <w:rFonts w:hint="eastAsia" w:ascii="黑体" w:hAnsi="宋体" w:eastAsia="黑体"/>
          <w:bCs/>
          <w:sz w:val="32"/>
        </w:rPr>
        <w:t>、作品内容</w:t>
      </w:r>
      <w:r>
        <w:rPr>
          <w:rFonts w:hint="eastAsia" w:ascii="黑体" w:hAnsi="宋体" w:eastAsia="黑体"/>
          <w:bCs/>
          <w:sz w:val="32"/>
          <w:lang w:eastAsia="zh-CN"/>
        </w:rPr>
        <w:t>与要求</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一</w:t>
      </w: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val="en-US" w:eastAsia="zh-CN"/>
        </w:rPr>
        <w:t>作品内容</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书：</w:t>
      </w:r>
      <w:r>
        <w:rPr>
          <w:rFonts w:hint="eastAsia" w:ascii="仿宋_GB2312" w:hAnsi="仿宋_GB2312" w:eastAsia="仿宋_GB2312" w:cs="仿宋_GB2312"/>
          <w:color w:val="000000"/>
          <w:kern w:val="0"/>
          <w:sz w:val="32"/>
          <w:szCs w:val="32"/>
        </w:rPr>
        <w:t>毛笔书法、硬笔书法等，书体不限，尺寸不限，不收册页、对联、多条屏。书写内容提倡自撰诗词，勿用红纸、黑纸等深色纸书写。草书、篆书等书体需另附释文。</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bCs/>
          <w:sz w:val="32"/>
        </w:rPr>
      </w:pPr>
      <w:r>
        <w:rPr>
          <w:rFonts w:hint="eastAsia" w:ascii="仿宋_GB2312" w:hAnsi="仿宋_GB2312" w:eastAsia="仿宋_GB2312" w:cs="仿宋_GB2312"/>
          <w:b/>
          <w:bCs/>
          <w:color w:val="000000"/>
          <w:kern w:val="0"/>
          <w:sz w:val="32"/>
          <w:szCs w:val="32"/>
        </w:rPr>
        <w:t>画：</w:t>
      </w:r>
      <w:r>
        <w:rPr>
          <w:rFonts w:hint="eastAsia" w:ascii="仿宋_GB2312" w:hAnsi="仿宋_GB2312" w:eastAsia="仿宋_GB2312" w:cs="仿宋_GB2312"/>
          <w:color w:val="000000"/>
          <w:kern w:val="0"/>
          <w:sz w:val="32"/>
          <w:szCs w:val="32"/>
        </w:rPr>
        <w:t>国画、油画、素描等，各种形式不限，尺寸不限。</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rPr>
        <w:t>作品要求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Cs/>
          <w:sz w:val="32"/>
        </w:rPr>
      </w:pPr>
      <w:r>
        <w:rPr>
          <w:rFonts w:hint="eastAsia" w:ascii="仿宋_GB2312" w:hAnsi="仿宋_GB2312" w:eastAsia="仿宋_GB2312" w:cs="仿宋_GB2312"/>
          <w:color w:val="000000"/>
          <w:kern w:val="0"/>
          <w:sz w:val="32"/>
          <w:szCs w:val="32"/>
        </w:rPr>
        <w:t>书画作品无须装裱，拒收复印件或照片。</w:t>
      </w:r>
      <w:r>
        <w:rPr>
          <w:rFonts w:hint="eastAsia" w:ascii="仿宋_GB2312" w:hAnsi="仿宋_GB2312" w:eastAsia="仿宋_GB2312" w:cs="仿宋_GB2312"/>
          <w:bCs/>
          <w:sz w:val="32"/>
        </w:rPr>
        <w:t>每件作品需附《浙江省学生资助主题书画作品登记表》（详见附件1）。</w:t>
      </w:r>
      <w:r>
        <w:rPr>
          <w:rFonts w:hint="eastAsia" w:ascii="仿宋_GB2312" w:hAnsi="仿宋_GB2312" w:eastAsia="仿宋_GB2312" w:cs="仿宋_GB2312"/>
          <w:color w:val="000000"/>
          <w:kern w:val="0"/>
          <w:sz w:val="32"/>
          <w:szCs w:val="32"/>
        </w:rPr>
        <w:t>参赛作品一律不退，作为主办方宣传、出版、交流、推介之用。凡向本次活动寄送作品的作者，均视为已确认遵守活动通知的各项规定。</w:t>
      </w:r>
    </w:p>
    <w:p>
      <w:pPr>
        <w:keepNext w:val="0"/>
        <w:keepLines w:val="0"/>
        <w:pageBreakBefore w:val="0"/>
        <w:widowControl/>
        <w:kinsoku/>
        <w:overflowPunct/>
        <w:bidi w:val="0"/>
        <w:adjustRightInd/>
        <w:snapToGrid/>
        <w:spacing w:line="360" w:lineRule="auto"/>
        <w:ind w:left="0" w:leftChars="0" w:right="0" w:rightChars="0" w:firstLine="640" w:firstLineChars="200"/>
        <w:jc w:val="both"/>
        <w:textAlignment w:val="auto"/>
        <w:outlineLvl w:val="9"/>
        <w:rPr>
          <w:rFonts w:ascii="黑体" w:hAnsi="宋体" w:eastAsia="黑体"/>
          <w:bCs/>
          <w:sz w:val="32"/>
        </w:rPr>
      </w:pPr>
      <w:r>
        <w:rPr>
          <w:rFonts w:hint="eastAsia" w:ascii="黑体" w:hAnsi="宋体" w:eastAsia="黑体"/>
          <w:bCs/>
          <w:sz w:val="32"/>
          <w:lang w:eastAsia="zh-CN"/>
        </w:rPr>
        <w:t>五</w:t>
      </w:r>
      <w:r>
        <w:rPr>
          <w:rFonts w:hint="eastAsia" w:ascii="黑体" w:hAnsi="宋体" w:eastAsia="黑体"/>
          <w:bCs/>
          <w:sz w:val="32"/>
        </w:rPr>
        <w:t>、活动安排</w:t>
      </w:r>
    </w:p>
    <w:p>
      <w:pPr>
        <w:keepNext w:val="0"/>
        <w:keepLines w:val="0"/>
        <w:pageBreakBefore w:val="0"/>
        <w:widowControl/>
        <w:kinsoku/>
        <w:wordWrap w:val="0"/>
        <w:overflowPunct/>
        <w:topLinePunct/>
        <w:bidi w:val="0"/>
        <w:adjustRightInd/>
        <w:snapToGrid/>
        <w:spacing w:line="360" w:lineRule="auto"/>
        <w:ind w:left="0" w:leftChars="0" w:right="0" w:rightChars="0" w:firstLine="640" w:firstLineChars="200"/>
        <w:jc w:val="both"/>
        <w:textAlignment w:val="auto"/>
        <w:outlineLvl w:val="9"/>
        <w:rPr>
          <w:rFonts w:hint="eastAsia" w:ascii="仿宋_GB2312" w:hAnsi="宋体" w:eastAsia="仿宋_GB2312"/>
          <w:bCs/>
          <w:sz w:val="32"/>
        </w:rPr>
      </w:pPr>
      <w:r>
        <w:rPr>
          <w:rFonts w:eastAsia="仿宋_GB2312"/>
          <w:sz w:val="32"/>
          <w:szCs w:val="32"/>
        </w:rPr>
        <w:t>各市县、高校和省属高中学校</w:t>
      </w:r>
      <w:r>
        <w:rPr>
          <w:rFonts w:hint="eastAsia" w:ascii="仿宋_GB2312" w:hAnsi="宋体" w:eastAsia="仿宋_GB2312"/>
          <w:bCs/>
          <w:sz w:val="32"/>
        </w:rPr>
        <w:t>要做好宣传工作，积极动员学生参加主题书画作品评选。</w:t>
      </w:r>
    </w:p>
    <w:p>
      <w:pPr>
        <w:keepNext w:val="0"/>
        <w:keepLines w:val="0"/>
        <w:pageBreakBefore w:val="0"/>
        <w:widowControl/>
        <w:numPr>
          <w:ilvl w:val="0"/>
          <w:numId w:val="0"/>
        </w:numPr>
        <w:kinsoku/>
        <w:wordWrap w:val="0"/>
        <w:overflowPunct/>
        <w:topLinePunct/>
        <w:bidi w:val="0"/>
        <w:adjustRightInd/>
        <w:snapToGrid/>
        <w:spacing w:line="360" w:lineRule="auto"/>
        <w:ind w:left="0" w:leftChars="0" w:right="0" w:rightChars="0" w:firstLine="640" w:firstLineChars="200"/>
        <w:jc w:val="both"/>
        <w:textAlignment w:val="auto"/>
        <w:outlineLvl w:val="9"/>
        <w:rPr>
          <w:rFonts w:hint="eastAsia" w:ascii="仿宋_GB2312" w:hAnsi="宋体" w:eastAsia="仿宋_GB2312"/>
          <w:bCs/>
          <w:sz w:val="32"/>
        </w:rPr>
      </w:pPr>
      <w:r>
        <w:rPr>
          <w:rFonts w:hint="eastAsia" w:ascii="楷体_GB2312" w:hAnsi="楷体_GB2312" w:eastAsia="楷体_GB2312" w:cs="楷体_GB2312"/>
          <w:b w:val="0"/>
          <w:bCs w:val="0"/>
          <w:sz w:val="32"/>
          <w:lang w:val="en-US" w:eastAsia="zh-CN"/>
        </w:rPr>
        <w:t>（一）</w:t>
      </w:r>
      <w:r>
        <w:rPr>
          <w:rFonts w:hint="eastAsia" w:ascii="楷体_GB2312" w:hAnsi="楷体_GB2312" w:eastAsia="楷体_GB2312" w:cs="楷体_GB2312"/>
          <w:b w:val="0"/>
          <w:bCs w:val="0"/>
          <w:sz w:val="32"/>
        </w:rPr>
        <w:t>作品推荐。</w:t>
      </w:r>
      <w:r>
        <w:rPr>
          <w:rFonts w:hint="eastAsia" w:ascii="仿宋_GB2312" w:hAnsi="宋体" w:eastAsia="仿宋_GB2312"/>
          <w:bCs/>
          <w:sz w:val="32"/>
        </w:rPr>
        <w:t>各县</w:t>
      </w:r>
      <w:r>
        <w:rPr>
          <w:rFonts w:hint="eastAsia" w:ascii="仿宋_GB2312" w:hAnsi="宋体" w:eastAsia="仿宋_GB2312"/>
          <w:bCs/>
          <w:sz w:val="32"/>
          <w:lang w:eastAsia="zh-CN"/>
        </w:rPr>
        <w:t>区</w:t>
      </w:r>
      <w:r>
        <w:rPr>
          <w:rFonts w:hint="eastAsia" w:ascii="仿宋_GB2312" w:hAnsi="宋体" w:eastAsia="仿宋_GB2312"/>
          <w:bCs/>
          <w:sz w:val="32"/>
        </w:rPr>
        <w:t>教育局将学校推荐的书画作品报设区市教育局汇总初选。各市教育局、</w:t>
      </w:r>
      <w:r>
        <w:rPr>
          <w:rFonts w:hint="eastAsia" w:ascii="仿宋_GB2312" w:hAnsi="宋体" w:eastAsia="仿宋_GB2312"/>
          <w:bCs/>
          <w:sz w:val="32"/>
          <w:lang w:eastAsia="zh-CN"/>
        </w:rPr>
        <w:t>省属</w:t>
      </w:r>
      <w:r>
        <w:rPr>
          <w:rFonts w:hint="eastAsia" w:ascii="仿宋_GB2312" w:hAnsi="宋体" w:eastAsia="仿宋_GB2312"/>
          <w:bCs/>
          <w:sz w:val="32"/>
        </w:rPr>
        <w:t>高中学校和普通高校于6月</w:t>
      </w:r>
      <w:r>
        <w:rPr>
          <w:rFonts w:hint="eastAsia" w:ascii="仿宋_GB2312" w:hAnsi="宋体" w:eastAsia="仿宋_GB2312"/>
          <w:bCs/>
          <w:sz w:val="32"/>
          <w:lang w:val="en-US" w:eastAsia="zh-CN"/>
        </w:rPr>
        <w:t>30</w:t>
      </w:r>
      <w:r>
        <w:rPr>
          <w:rFonts w:hint="eastAsia" w:ascii="仿宋_GB2312" w:hAnsi="宋体" w:eastAsia="仿宋_GB2312"/>
          <w:bCs/>
          <w:sz w:val="32"/>
        </w:rPr>
        <w:t>日前将选送的优秀作品（各单位报送数量不超过10件）和书画作品登记表、汇总表（详见附件2）统一寄送至绍兴文理学院</w:t>
      </w:r>
      <w:r>
        <w:rPr>
          <w:rFonts w:hint="eastAsia" w:ascii="仿宋_GB2312" w:hAnsi="宋体" w:eastAsia="仿宋_GB2312"/>
          <w:bCs/>
          <w:sz w:val="32"/>
          <w:lang w:eastAsia="zh-CN"/>
        </w:rPr>
        <w:t>。</w:t>
      </w:r>
      <w:r>
        <w:rPr>
          <w:rFonts w:hint="eastAsia" w:ascii="仿宋_GB2312" w:hAnsi="宋体" w:eastAsia="仿宋_GB2312"/>
          <w:bCs/>
          <w:sz w:val="32"/>
        </w:rPr>
        <w:t>联系人：吴婕 ，联系电话：0575</w:t>
      </w:r>
      <w:r>
        <w:rPr>
          <w:rFonts w:hint="eastAsia" w:ascii="仿宋_GB2312" w:hAnsi="宋体" w:eastAsia="仿宋_GB2312"/>
          <w:bCs/>
          <w:sz w:val="32"/>
          <w:lang w:val="en-US" w:eastAsia="zh-CN"/>
        </w:rPr>
        <w:t>-</w:t>
      </w:r>
      <w:r>
        <w:rPr>
          <w:rFonts w:hint="eastAsia" w:ascii="仿宋_GB2312" w:hAnsi="宋体" w:eastAsia="仿宋_GB2312"/>
          <w:bCs/>
          <w:sz w:val="32"/>
        </w:rPr>
        <w:t>84626611，E-mail:511043097@qq.com</w:t>
      </w:r>
      <w:r>
        <w:rPr>
          <w:rFonts w:hint="eastAsia" w:ascii="仿宋_GB2312" w:hAnsi="宋体" w:eastAsia="仿宋_GB2312"/>
          <w:bCs/>
          <w:sz w:val="32"/>
          <w:lang w:eastAsia="zh-CN"/>
        </w:rPr>
        <w:t>；</w:t>
      </w:r>
      <w:r>
        <w:rPr>
          <w:rFonts w:hint="eastAsia" w:ascii="仿宋_GB2312" w:hAnsi="宋体" w:eastAsia="仿宋_GB2312"/>
          <w:bCs/>
          <w:sz w:val="32"/>
        </w:rPr>
        <w:t>邮寄地址：浙江省绍兴市柯桥区兰亭书法艺术学院。（作品邮寄时信封上请注明“浙江省学生资助主题书画评选活动稿件</w:t>
      </w:r>
      <w:r>
        <w:rPr>
          <w:rFonts w:hint="eastAsia" w:ascii="仿宋_GB2312" w:hAnsi="宋体" w:eastAsia="仿宋_GB2312"/>
          <w:bCs/>
          <w:sz w:val="32"/>
          <w:lang w:val="en-US" w:eastAsia="zh-CN"/>
        </w:rPr>
        <w:t>XX组</w:t>
      </w:r>
      <w:r>
        <w:rPr>
          <w:rFonts w:hint="eastAsia" w:ascii="仿宋_GB2312" w:hAnsi="宋体" w:eastAsia="仿宋_GB2312"/>
          <w:bCs/>
          <w:sz w:val="32"/>
        </w:rPr>
        <w:t>”）</w:t>
      </w:r>
    </w:p>
    <w:p>
      <w:pPr>
        <w:keepNext w:val="0"/>
        <w:keepLines w:val="0"/>
        <w:pageBreakBefore w:val="0"/>
        <w:widowControl/>
        <w:kinsoku/>
        <w:wordWrap w:val="0"/>
        <w:overflowPunct/>
        <w:topLinePunct/>
        <w:bidi w:val="0"/>
        <w:adjustRightInd/>
        <w:snapToGrid/>
        <w:spacing w:line="360" w:lineRule="auto"/>
        <w:ind w:left="0" w:leftChars="0" w:right="0" w:rightChars="0" w:firstLine="640" w:firstLineChars="200"/>
        <w:jc w:val="both"/>
        <w:textAlignment w:val="auto"/>
        <w:outlineLvl w:val="9"/>
        <w:rPr>
          <w:rFonts w:ascii="仿宋_GB2312" w:hAnsi="宋体" w:eastAsia="仿宋_GB2312"/>
          <w:bCs/>
          <w:sz w:val="32"/>
        </w:rPr>
      </w:pP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lang w:val="en-US" w:eastAsia="zh-CN"/>
        </w:rPr>
        <w:t>二</w:t>
      </w: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rPr>
        <w:t>专家评选。</w:t>
      </w:r>
      <w:r>
        <w:rPr>
          <w:rFonts w:hint="eastAsia" w:ascii="仿宋_GB2312" w:hAnsi="宋体" w:eastAsia="仿宋_GB2312"/>
          <w:bCs/>
          <w:sz w:val="32"/>
        </w:rPr>
        <w:t>省学生资助管理中心将对各地各校选送的作品进行初评，推荐优秀作品进行现场复评。届时将邀请浙江省硬笔书法家协会专家对优秀作者进行分享交流与专题辅导，最终分组各评选出一等奖3名、二等奖5名、三等奖10名、入围奖20名。优秀</w:t>
      </w:r>
      <w:r>
        <w:rPr>
          <w:rFonts w:hint="eastAsia" w:ascii="仿宋_GB2312" w:hAnsi="宋体" w:eastAsia="仿宋_GB2312"/>
          <w:bCs/>
          <w:sz w:val="32"/>
          <w:lang w:eastAsia="zh-CN"/>
        </w:rPr>
        <w:t>作品作者</w:t>
      </w:r>
      <w:r>
        <w:rPr>
          <w:rFonts w:hint="eastAsia" w:ascii="仿宋_GB2312" w:hAnsi="宋体" w:eastAsia="仿宋_GB2312"/>
          <w:bCs/>
          <w:sz w:val="32"/>
        </w:rPr>
        <w:t>可获得申请加入浙江省硬笔书法家协会</w:t>
      </w:r>
      <w:r>
        <w:rPr>
          <w:rFonts w:hint="eastAsia" w:ascii="仿宋_GB2312" w:hAnsi="宋体" w:eastAsia="仿宋_GB2312"/>
          <w:bCs/>
          <w:sz w:val="32"/>
          <w:lang w:eastAsia="zh-CN"/>
        </w:rPr>
        <w:t>推荐</w:t>
      </w:r>
      <w:r>
        <w:rPr>
          <w:rFonts w:hint="eastAsia" w:ascii="仿宋_GB2312" w:hAnsi="宋体" w:eastAsia="仿宋_GB2312"/>
          <w:bCs/>
          <w:sz w:val="32"/>
        </w:rPr>
        <w:t>资格。</w:t>
      </w:r>
    </w:p>
    <w:p>
      <w:pPr>
        <w:keepNext w:val="0"/>
        <w:keepLines w:val="0"/>
        <w:pageBreakBefore w:val="0"/>
        <w:widowControl/>
        <w:kinsoku/>
        <w:overflowPunct/>
        <w:bidi w:val="0"/>
        <w:adjustRightInd/>
        <w:snapToGrid/>
        <w:spacing w:line="360" w:lineRule="auto"/>
        <w:ind w:left="0" w:leftChars="0" w:right="0" w:rightChars="0" w:firstLine="640" w:firstLineChars="200"/>
        <w:jc w:val="both"/>
        <w:textAlignment w:val="auto"/>
        <w:outlineLvl w:val="9"/>
        <w:rPr>
          <w:rFonts w:ascii="仿宋_GB2312" w:hAnsi="宋体" w:eastAsia="仿宋_GB2312"/>
          <w:bCs/>
          <w:sz w:val="32"/>
        </w:rPr>
      </w:pP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lang w:val="en-US" w:eastAsia="zh-CN"/>
        </w:rPr>
        <w:t>三</w:t>
      </w: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rPr>
        <w:t>成果宣传。</w:t>
      </w:r>
      <w:r>
        <w:rPr>
          <w:rFonts w:hint="eastAsia" w:ascii="仿宋_GB2312" w:hAnsi="宋体" w:eastAsia="仿宋_GB2312"/>
          <w:bCs/>
          <w:sz w:val="32"/>
        </w:rPr>
        <w:t>获奖作品将择优进行专</w:t>
      </w:r>
      <w:r>
        <w:rPr>
          <w:rFonts w:hint="eastAsia" w:ascii="仿宋_GB2312" w:hAnsi="宋体" w:eastAsia="仿宋_GB2312"/>
          <w:bCs/>
          <w:sz w:val="32"/>
          <w:lang w:eastAsia="zh-CN"/>
        </w:rPr>
        <w:t>场</w:t>
      </w:r>
      <w:r>
        <w:rPr>
          <w:rFonts w:hint="eastAsia" w:ascii="仿宋_GB2312" w:hAnsi="宋体" w:eastAsia="仿宋_GB2312"/>
          <w:bCs/>
          <w:sz w:val="32"/>
        </w:rPr>
        <w:t>展示，具体安排另行通知。</w:t>
      </w:r>
    </w:p>
    <w:p>
      <w:pPr>
        <w:keepNext w:val="0"/>
        <w:keepLines w:val="0"/>
        <w:pageBreakBefore w:val="0"/>
        <w:widowControl/>
        <w:kinsoku/>
        <w:overflowPunct/>
        <w:bidi w:val="0"/>
        <w:adjustRightInd/>
        <w:snapToGrid/>
        <w:spacing w:line="360" w:lineRule="auto"/>
        <w:ind w:left="0" w:leftChars="0" w:right="0" w:rightChars="0" w:firstLine="640" w:firstLineChars="200"/>
        <w:jc w:val="both"/>
        <w:textAlignment w:val="auto"/>
        <w:outlineLvl w:val="9"/>
        <w:rPr>
          <w:rFonts w:ascii="仿宋_GB2312" w:hAnsi="宋体" w:eastAsia="仿宋_GB2312"/>
          <w:bCs/>
          <w:sz w:val="32"/>
        </w:rPr>
      </w:pPr>
    </w:p>
    <w:p>
      <w:pPr>
        <w:keepNext w:val="0"/>
        <w:keepLines w:val="0"/>
        <w:pageBreakBefore w:val="0"/>
        <w:widowControl/>
        <w:kinsoku/>
        <w:overflowPunct/>
        <w:bidi w:val="0"/>
        <w:adjustRightInd/>
        <w:snapToGrid/>
        <w:spacing w:line="360" w:lineRule="auto"/>
        <w:ind w:left="0" w:leftChars="0" w:right="0" w:rightChars="0" w:firstLine="640" w:firstLineChars="200"/>
        <w:jc w:val="both"/>
        <w:textAlignment w:val="auto"/>
        <w:outlineLvl w:val="9"/>
        <w:rPr>
          <w:rFonts w:ascii="仿宋_GB2312" w:hAnsi="宋体" w:eastAsia="仿宋_GB2312"/>
          <w:bCs/>
          <w:sz w:val="32"/>
        </w:rPr>
      </w:pPr>
      <w:r>
        <w:rPr>
          <w:rFonts w:hint="eastAsia" w:ascii="仿宋_GB2312" w:hAnsi="宋体" w:eastAsia="仿宋_GB2312"/>
          <w:bCs/>
          <w:sz w:val="32"/>
        </w:rPr>
        <w:t>附件：1.</w:t>
      </w:r>
      <w:r>
        <w:rPr>
          <w:rFonts w:hint="eastAsia" w:eastAsia="仿宋_GB2312"/>
          <w:bCs/>
          <w:color w:val="000000"/>
          <w:sz w:val="32"/>
          <w:szCs w:val="32"/>
        </w:rPr>
        <w:t>浙江省学生资助主题书画评选作品登记表</w:t>
      </w:r>
    </w:p>
    <w:p>
      <w:pPr>
        <w:keepNext w:val="0"/>
        <w:keepLines w:val="0"/>
        <w:pageBreakBefore w:val="0"/>
        <w:widowControl/>
        <w:kinsoku/>
        <w:overflowPunct/>
        <w:bidi w:val="0"/>
        <w:adjustRightInd/>
        <w:snapToGrid/>
        <w:spacing w:line="360" w:lineRule="auto"/>
        <w:ind w:left="0" w:leftChars="0" w:right="0" w:rightChars="0" w:firstLine="1600" w:firstLineChars="500"/>
        <w:jc w:val="both"/>
        <w:textAlignment w:val="auto"/>
        <w:outlineLvl w:val="9"/>
        <w:rPr>
          <w:rFonts w:ascii="仿宋_GB2312" w:hAnsi="宋体" w:eastAsia="仿宋_GB2312"/>
          <w:bCs/>
          <w:sz w:val="32"/>
        </w:rPr>
      </w:pPr>
      <w:r>
        <w:rPr>
          <w:rFonts w:hint="eastAsia" w:ascii="仿宋_GB2312" w:hAnsi="宋体" w:eastAsia="仿宋_GB2312"/>
          <w:bCs/>
          <w:sz w:val="32"/>
        </w:rPr>
        <w:t>2.</w:t>
      </w:r>
      <w:r>
        <w:rPr>
          <w:rFonts w:hint="eastAsia" w:eastAsia="仿宋_GB2312"/>
          <w:bCs/>
          <w:color w:val="000000"/>
          <w:sz w:val="32"/>
          <w:szCs w:val="32"/>
        </w:rPr>
        <w:t>浙江省学生资助主题书画评选</w:t>
      </w:r>
      <w:r>
        <w:rPr>
          <w:rFonts w:hint="eastAsia" w:ascii="仿宋_GB2312" w:hAnsi="宋体" w:eastAsia="仿宋_GB2312"/>
          <w:bCs/>
          <w:sz w:val="32"/>
        </w:rPr>
        <w:t>作品汇总表</w:t>
      </w:r>
    </w:p>
    <w:p>
      <w:pPr>
        <w:keepNext w:val="0"/>
        <w:keepLines w:val="0"/>
        <w:pageBreakBefore w:val="0"/>
        <w:widowControl/>
        <w:kinsoku/>
        <w:overflowPunct/>
        <w:bidi w:val="0"/>
        <w:adjustRightInd/>
        <w:snapToGrid/>
        <w:spacing w:line="360" w:lineRule="auto"/>
        <w:ind w:right="0" w:rightChars="0"/>
        <w:jc w:val="both"/>
        <w:textAlignment w:val="auto"/>
        <w:outlineLvl w:val="9"/>
        <w:rPr>
          <w:rFonts w:ascii="仿宋_GB2312" w:hAnsi="宋体" w:eastAsia="仿宋_GB2312"/>
          <w:bCs/>
          <w:sz w:val="32"/>
        </w:rPr>
      </w:pPr>
    </w:p>
    <w:p>
      <w:pPr>
        <w:keepNext w:val="0"/>
        <w:keepLines w:val="0"/>
        <w:pageBreakBefore w:val="0"/>
        <w:widowControl/>
        <w:kinsoku/>
        <w:overflowPunct/>
        <w:bidi w:val="0"/>
        <w:adjustRightInd/>
        <w:snapToGrid/>
        <w:spacing w:line="360" w:lineRule="auto"/>
        <w:ind w:right="0" w:rightChars="0" w:firstLine="4480" w:firstLineChars="1400"/>
        <w:jc w:val="both"/>
        <w:textAlignment w:val="auto"/>
        <w:outlineLvl w:val="9"/>
        <w:rPr>
          <w:rFonts w:eastAsia="仿宋_GB2312"/>
          <w:bCs/>
          <w:color w:val="000000"/>
          <w:sz w:val="32"/>
          <w:szCs w:val="32"/>
        </w:rPr>
      </w:pPr>
      <w:r>
        <w:rPr>
          <w:rFonts w:hint="eastAsia" w:eastAsia="仿宋_GB2312"/>
          <w:bCs/>
          <w:color w:val="000000"/>
          <w:sz w:val="32"/>
          <w:szCs w:val="32"/>
        </w:rPr>
        <w:t>浙江省学生资助管理中心</w:t>
      </w:r>
    </w:p>
    <w:p>
      <w:pPr>
        <w:keepNext w:val="0"/>
        <w:keepLines w:val="0"/>
        <w:pageBreakBefore w:val="0"/>
        <w:widowControl/>
        <w:kinsoku/>
        <w:overflowPunct/>
        <w:bidi w:val="0"/>
        <w:adjustRightInd/>
        <w:snapToGrid/>
        <w:spacing w:line="360" w:lineRule="auto"/>
        <w:ind w:left="0" w:leftChars="0" w:right="0" w:rightChars="0" w:firstLine="640" w:firstLineChars="200"/>
        <w:jc w:val="both"/>
        <w:textAlignment w:val="auto"/>
        <w:outlineLvl w:val="9"/>
        <w:rPr>
          <w:rFonts w:eastAsia="黑体"/>
          <w:sz w:val="32"/>
          <w:szCs w:val="32"/>
        </w:rPr>
      </w:pPr>
      <w:r>
        <w:rPr>
          <w:rFonts w:hint="eastAsia" w:eastAsia="仿宋_GB2312"/>
          <w:bCs/>
          <w:color w:val="000000"/>
          <w:sz w:val="32"/>
          <w:szCs w:val="32"/>
        </w:rPr>
        <w:t xml:space="preserve">                           2019年5月28日</w:t>
      </w:r>
    </w:p>
    <w:p>
      <w:pPr>
        <w:adjustRightInd w:val="0"/>
        <w:snapToGrid w:val="0"/>
        <w:spacing w:line="560" w:lineRule="exact"/>
        <w:jc w:val="left"/>
        <w:rPr>
          <w:rFonts w:hint="eastAsia" w:eastAsia="黑体"/>
          <w:sz w:val="32"/>
          <w:szCs w:val="32"/>
        </w:rPr>
      </w:pPr>
      <w:r>
        <w:rPr>
          <w:rFonts w:hint="eastAsia" w:eastAsia="黑体"/>
          <w:sz w:val="32"/>
          <w:szCs w:val="32"/>
        </w:rPr>
        <w:t>附件1</w:t>
      </w:r>
    </w:p>
    <w:p>
      <w:pPr>
        <w:adjustRightInd w:val="0"/>
        <w:snapToGrid w:val="0"/>
        <w:spacing w:line="560" w:lineRule="exact"/>
        <w:jc w:val="left"/>
        <w:rPr>
          <w:rFonts w:hint="eastAsia" w:eastAsia="黑体"/>
          <w:sz w:val="32"/>
          <w:szCs w:val="32"/>
        </w:rPr>
      </w:pPr>
    </w:p>
    <w:p>
      <w:pPr>
        <w:ind w:firstLine="600"/>
        <w:rPr>
          <w:rFonts w:eastAsia="方正小标宋简体"/>
          <w:bCs/>
          <w:color w:val="000000"/>
          <w:sz w:val="36"/>
          <w:szCs w:val="36"/>
        </w:rPr>
      </w:pPr>
      <w:r>
        <w:rPr>
          <w:rFonts w:hint="eastAsia" w:eastAsia="方正小标宋简体"/>
          <w:bCs/>
          <w:color w:val="000000"/>
          <w:sz w:val="36"/>
          <w:szCs w:val="36"/>
        </w:rPr>
        <w:t>浙江省学生资助主题书画评选作品登记表</w:t>
      </w:r>
    </w:p>
    <w:p>
      <w:pPr>
        <w:jc w:val="left"/>
        <w:rPr>
          <w:b/>
          <w:bCs/>
          <w:color w:val="000000"/>
          <w:kern w:val="0"/>
          <w:sz w:val="22"/>
        </w:rPr>
      </w:pPr>
    </w:p>
    <w:tbl>
      <w:tblPr>
        <w:tblStyle w:val="5"/>
        <w:tblW w:w="8352" w:type="dxa"/>
        <w:jc w:val="center"/>
        <w:tblInd w:w="0" w:type="dxa"/>
        <w:tblLayout w:type="fixed"/>
        <w:tblCellMar>
          <w:top w:w="0" w:type="dxa"/>
          <w:left w:w="108" w:type="dxa"/>
          <w:bottom w:w="0" w:type="dxa"/>
          <w:right w:w="108" w:type="dxa"/>
        </w:tblCellMar>
      </w:tblPr>
      <w:tblGrid>
        <w:gridCol w:w="2129"/>
        <w:gridCol w:w="2182"/>
        <w:gridCol w:w="1440"/>
        <w:gridCol w:w="2601"/>
      </w:tblGrid>
      <w:tr>
        <w:tblPrEx>
          <w:tblLayout w:type="fixed"/>
          <w:tblCellMar>
            <w:top w:w="0" w:type="dxa"/>
            <w:left w:w="108" w:type="dxa"/>
            <w:bottom w:w="0" w:type="dxa"/>
            <w:right w:w="108" w:type="dxa"/>
          </w:tblCellMar>
        </w:tblPrEx>
        <w:trPr>
          <w:trHeight w:val="644" w:hRule="atLeast"/>
          <w:jc w:val="center"/>
        </w:trPr>
        <w:tc>
          <w:tcPr>
            <w:tcW w:w="2129" w:type="dxa"/>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kern w:val="0"/>
                <w:sz w:val="24"/>
              </w:rPr>
            </w:pPr>
            <w:r>
              <w:rPr>
                <w:bCs/>
                <w:color w:val="000000"/>
                <w:kern w:val="0"/>
                <w:sz w:val="24"/>
              </w:rPr>
              <w:t>作者姓名</w:t>
            </w:r>
          </w:p>
        </w:tc>
        <w:tc>
          <w:tcPr>
            <w:tcW w:w="2182" w:type="dxa"/>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c>
          <w:tcPr>
            <w:tcW w:w="1440" w:type="dxa"/>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r>
              <w:rPr>
                <w:bCs/>
                <w:color w:val="000000"/>
                <w:kern w:val="0"/>
                <w:sz w:val="24"/>
              </w:rPr>
              <w:t>性  别</w:t>
            </w:r>
          </w:p>
        </w:tc>
        <w:tc>
          <w:tcPr>
            <w:tcW w:w="2601" w:type="dxa"/>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r>
      <w:tr>
        <w:tblPrEx>
          <w:tblLayout w:type="fixed"/>
          <w:tblCellMar>
            <w:top w:w="0" w:type="dxa"/>
            <w:left w:w="108" w:type="dxa"/>
            <w:bottom w:w="0" w:type="dxa"/>
            <w:right w:w="108" w:type="dxa"/>
          </w:tblCellMar>
        </w:tblPrEx>
        <w:trPr>
          <w:trHeight w:val="613" w:hRule="atLeast"/>
          <w:jc w:val="center"/>
        </w:trPr>
        <w:tc>
          <w:tcPr>
            <w:tcW w:w="2129" w:type="dxa"/>
            <w:tcBorders>
              <w:top w:val="single" w:color="auto" w:sz="4" w:space="0"/>
              <w:left w:val="single" w:color="auto" w:sz="4" w:space="0"/>
              <w:bottom w:val="single" w:color="auto" w:sz="4" w:space="0"/>
              <w:right w:val="single" w:color="auto" w:sz="4" w:space="0"/>
            </w:tcBorders>
            <w:vAlign w:val="center"/>
          </w:tcPr>
          <w:p>
            <w:pPr>
              <w:jc w:val="center"/>
              <w:rPr>
                <w:bCs/>
                <w:color w:val="000000"/>
                <w:kern w:val="0"/>
                <w:sz w:val="24"/>
              </w:rPr>
            </w:pPr>
            <w:r>
              <w:rPr>
                <w:bCs/>
                <w:color w:val="000000"/>
                <w:kern w:val="0"/>
                <w:sz w:val="24"/>
              </w:rPr>
              <w:t>学    校</w:t>
            </w:r>
          </w:p>
        </w:tc>
        <w:tc>
          <w:tcPr>
            <w:tcW w:w="2182" w:type="dxa"/>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c>
          <w:tcPr>
            <w:tcW w:w="1440" w:type="dxa"/>
            <w:tcBorders>
              <w:top w:val="single" w:color="auto" w:sz="4" w:space="0"/>
              <w:left w:val="nil"/>
              <w:bottom w:val="single" w:color="auto" w:sz="4" w:space="0"/>
              <w:right w:val="single" w:color="auto" w:sz="4" w:space="0"/>
            </w:tcBorders>
            <w:vAlign w:val="center"/>
          </w:tcPr>
          <w:p>
            <w:pPr>
              <w:jc w:val="center"/>
              <w:rPr>
                <w:bCs/>
                <w:color w:val="000000"/>
                <w:kern w:val="0"/>
                <w:sz w:val="24"/>
              </w:rPr>
            </w:pPr>
            <w:r>
              <w:rPr>
                <w:rFonts w:hint="eastAsia"/>
                <w:bCs/>
                <w:color w:val="000000"/>
                <w:kern w:val="0"/>
                <w:sz w:val="24"/>
              </w:rPr>
              <w:t xml:space="preserve"> </w:t>
            </w:r>
            <w:r>
              <w:rPr>
                <w:bCs/>
                <w:color w:val="000000"/>
                <w:kern w:val="0"/>
                <w:sz w:val="24"/>
              </w:rPr>
              <w:t>专  业</w:t>
            </w:r>
          </w:p>
        </w:tc>
        <w:tc>
          <w:tcPr>
            <w:tcW w:w="2601" w:type="dxa"/>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r>
      <w:tr>
        <w:tblPrEx>
          <w:tblLayout w:type="fixed"/>
          <w:tblCellMar>
            <w:top w:w="0" w:type="dxa"/>
            <w:left w:w="108" w:type="dxa"/>
            <w:bottom w:w="0" w:type="dxa"/>
            <w:right w:w="108" w:type="dxa"/>
          </w:tblCellMar>
        </w:tblPrEx>
        <w:trPr>
          <w:trHeight w:val="620" w:hRule="atLeast"/>
          <w:jc w:val="center"/>
        </w:trPr>
        <w:tc>
          <w:tcPr>
            <w:tcW w:w="2129" w:type="dxa"/>
            <w:tcBorders>
              <w:top w:val="single" w:color="auto" w:sz="4" w:space="0"/>
              <w:left w:val="single" w:color="auto" w:sz="4" w:space="0"/>
              <w:bottom w:val="single" w:color="auto" w:sz="4" w:space="0"/>
              <w:right w:val="single" w:color="auto" w:sz="4" w:space="0"/>
            </w:tcBorders>
            <w:vAlign w:val="center"/>
          </w:tcPr>
          <w:p>
            <w:pPr>
              <w:jc w:val="center"/>
              <w:rPr>
                <w:bCs/>
                <w:color w:val="000000"/>
                <w:kern w:val="0"/>
                <w:sz w:val="24"/>
              </w:rPr>
            </w:pPr>
            <w:r>
              <w:rPr>
                <w:bCs/>
                <w:color w:val="000000"/>
                <w:kern w:val="0"/>
                <w:sz w:val="24"/>
              </w:rPr>
              <w:t xml:space="preserve">班  </w:t>
            </w:r>
            <w:r>
              <w:rPr>
                <w:rFonts w:hint="eastAsia"/>
                <w:bCs/>
                <w:color w:val="000000"/>
                <w:kern w:val="0"/>
                <w:sz w:val="24"/>
              </w:rPr>
              <w:t xml:space="preserve"> </w:t>
            </w:r>
            <w:r>
              <w:rPr>
                <w:bCs/>
                <w:color w:val="000000"/>
                <w:kern w:val="0"/>
                <w:sz w:val="24"/>
              </w:rPr>
              <w:t>级</w:t>
            </w:r>
          </w:p>
        </w:tc>
        <w:tc>
          <w:tcPr>
            <w:tcW w:w="2182" w:type="dxa"/>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c>
          <w:tcPr>
            <w:tcW w:w="1440" w:type="dxa"/>
            <w:tcBorders>
              <w:top w:val="single" w:color="auto" w:sz="4" w:space="0"/>
              <w:left w:val="nil"/>
              <w:bottom w:val="single" w:color="auto" w:sz="4" w:space="0"/>
              <w:right w:val="single" w:color="auto" w:sz="4" w:space="0"/>
            </w:tcBorders>
            <w:vAlign w:val="center"/>
          </w:tcPr>
          <w:p>
            <w:pPr>
              <w:jc w:val="center"/>
              <w:rPr>
                <w:bCs/>
                <w:color w:val="000000"/>
                <w:kern w:val="0"/>
                <w:sz w:val="24"/>
              </w:rPr>
            </w:pPr>
            <w:r>
              <w:rPr>
                <w:bCs/>
                <w:color w:val="000000"/>
                <w:kern w:val="0"/>
                <w:sz w:val="24"/>
              </w:rPr>
              <w:t>手  机</w:t>
            </w:r>
          </w:p>
        </w:tc>
        <w:tc>
          <w:tcPr>
            <w:tcW w:w="2601" w:type="dxa"/>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r>
      <w:tr>
        <w:tblPrEx>
          <w:tblLayout w:type="fixed"/>
          <w:tblCellMar>
            <w:top w:w="0" w:type="dxa"/>
            <w:left w:w="108" w:type="dxa"/>
            <w:bottom w:w="0" w:type="dxa"/>
            <w:right w:w="108" w:type="dxa"/>
          </w:tblCellMar>
        </w:tblPrEx>
        <w:trPr>
          <w:trHeight w:val="901" w:hRule="atLeast"/>
          <w:jc w:val="center"/>
        </w:trPr>
        <w:tc>
          <w:tcPr>
            <w:tcW w:w="2129" w:type="dxa"/>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kern w:val="0"/>
                <w:sz w:val="24"/>
              </w:rPr>
            </w:pPr>
            <w:r>
              <w:rPr>
                <w:bCs/>
                <w:color w:val="000000"/>
                <w:kern w:val="0"/>
                <w:sz w:val="24"/>
              </w:rPr>
              <w:t>作品题目</w:t>
            </w:r>
          </w:p>
        </w:tc>
        <w:tc>
          <w:tcPr>
            <w:tcW w:w="6223" w:type="dxa"/>
            <w:gridSpan w:val="3"/>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r>
      <w:tr>
        <w:tblPrEx>
          <w:tblLayout w:type="fixed"/>
          <w:tblCellMar>
            <w:top w:w="0" w:type="dxa"/>
            <w:left w:w="108" w:type="dxa"/>
            <w:bottom w:w="0" w:type="dxa"/>
            <w:right w:w="108" w:type="dxa"/>
          </w:tblCellMar>
        </w:tblPrEx>
        <w:trPr>
          <w:trHeight w:val="3383" w:hRule="atLeast"/>
          <w:jc w:val="center"/>
        </w:trPr>
        <w:tc>
          <w:tcPr>
            <w:tcW w:w="2129" w:type="dxa"/>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kern w:val="0"/>
                <w:sz w:val="24"/>
              </w:rPr>
            </w:pPr>
            <w:r>
              <w:rPr>
                <w:rFonts w:hint="eastAsia"/>
                <w:bCs/>
                <w:color w:val="000000"/>
                <w:kern w:val="0"/>
                <w:sz w:val="24"/>
              </w:rPr>
              <w:t>释文         （书法作品填写）</w:t>
            </w:r>
          </w:p>
        </w:tc>
        <w:tc>
          <w:tcPr>
            <w:tcW w:w="6223" w:type="dxa"/>
            <w:gridSpan w:val="3"/>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p>
        </w:tc>
      </w:tr>
      <w:tr>
        <w:tblPrEx>
          <w:tblLayout w:type="fixed"/>
          <w:tblCellMar>
            <w:top w:w="0" w:type="dxa"/>
            <w:left w:w="108" w:type="dxa"/>
            <w:bottom w:w="0" w:type="dxa"/>
            <w:right w:w="108" w:type="dxa"/>
          </w:tblCellMar>
        </w:tblPrEx>
        <w:trPr>
          <w:trHeight w:val="4484" w:hRule="atLeast"/>
          <w:jc w:val="center"/>
        </w:trPr>
        <w:tc>
          <w:tcPr>
            <w:tcW w:w="2129" w:type="dxa"/>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kern w:val="0"/>
                <w:sz w:val="24"/>
              </w:rPr>
            </w:pPr>
            <w:r>
              <w:rPr>
                <w:rFonts w:hint="eastAsia"/>
                <w:bCs/>
                <w:color w:val="000000"/>
                <w:kern w:val="0"/>
                <w:sz w:val="24"/>
              </w:rPr>
              <w:t>作品构思</w:t>
            </w:r>
          </w:p>
          <w:p>
            <w:pPr>
              <w:widowControl/>
              <w:jc w:val="center"/>
              <w:rPr>
                <w:bCs/>
                <w:color w:val="000000"/>
                <w:kern w:val="0"/>
                <w:sz w:val="24"/>
              </w:rPr>
            </w:pPr>
            <w:r>
              <w:rPr>
                <w:rFonts w:hint="eastAsia"/>
                <w:bCs/>
                <w:color w:val="000000"/>
                <w:kern w:val="0"/>
                <w:sz w:val="24"/>
              </w:rPr>
              <w:t>（绘画作品填写）</w:t>
            </w:r>
          </w:p>
        </w:tc>
        <w:tc>
          <w:tcPr>
            <w:tcW w:w="6223" w:type="dxa"/>
            <w:gridSpan w:val="3"/>
            <w:tcBorders>
              <w:top w:val="single" w:color="auto" w:sz="4" w:space="0"/>
              <w:left w:val="nil"/>
              <w:bottom w:val="single" w:color="auto" w:sz="4" w:space="0"/>
              <w:right w:val="single" w:color="auto" w:sz="4" w:space="0"/>
            </w:tcBorders>
            <w:vAlign w:val="center"/>
          </w:tcPr>
          <w:p>
            <w:pPr>
              <w:widowControl/>
              <w:jc w:val="center"/>
              <w:rPr>
                <w:bCs/>
                <w:color w:val="000000"/>
                <w:kern w:val="0"/>
                <w:sz w:val="24"/>
              </w:rPr>
            </w:pPr>
            <w:bookmarkStart w:id="0" w:name="_GoBack"/>
            <w:bookmarkEnd w:id="0"/>
          </w:p>
        </w:tc>
      </w:tr>
    </w:tbl>
    <w:p/>
    <w:p>
      <w:r>
        <w:t>注：作者姓名可填写多名参与学生姓名，其他信息只需填写作品制作负责人的信息。</w:t>
      </w:r>
    </w:p>
    <w:p>
      <w:pPr>
        <w:spacing w:line="300" w:lineRule="exact"/>
        <w:jc w:val="left"/>
        <w:rPr>
          <w:rFonts w:eastAsia="仿宋"/>
          <w:bCs/>
          <w:color w:val="000000"/>
          <w:szCs w:val="21"/>
        </w:rPr>
      </w:pPr>
    </w:p>
    <w:p>
      <w:pPr>
        <w:jc w:val="left"/>
        <w:rPr>
          <w:rFonts w:hint="eastAsia" w:eastAsia="方正小标宋简体"/>
          <w:bCs/>
          <w:color w:val="000000"/>
          <w:sz w:val="36"/>
          <w:szCs w:val="36"/>
        </w:rPr>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附件2</w:t>
      </w:r>
    </w:p>
    <w:p>
      <w:pPr>
        <w:ind w:firstLine="600"/>
        <w:jc w:val="left"/>
        <w:rPr>
          <w:rFonts w:hint="eastAsia" w:eastAsia="方正小标宋简体"/>
          <w:bCs/>
          <w:color w:val="000000"/>
          <w:sz w:val="36"/>
          <w:szCs w:val="36"/>
        </w:rPr>
      </w:pPr>
    </w:p>
    <w:p>
      <w:pPr>
        <w:ind w:firstLine="600"/>
        <w:jc w:val="center"/>
        <w:rPr>
          <w:rFonts w:eastAsia="方正小标宋简体"/>
          <w:bCs/>
          <w:color w:val="000000"/>
          <w:sz w:val="36"/>
          <w:szCs w:val="36"/>
        </w:rPr>
      </w:pPr>
      <w:r>
        <w:rPr>
          <w:rFonts w:hint="eastAsia" w:eastAsia="方正小标宋简体"/>
          <w:bCs/>
          <w:color w:val="000000"/>
          <w:sz w:val="36"/>
          <w:szCs w:val="36"/>
        </w:rPr>
        <w:t>浙江省学生资助主题书画评选作品汇总表</w:t>
      </w:r>
    </w:p>
    <w:p>
      <w:pPr>
        <w:spacing w:line="560" w:lineRule="exact"/>
        <w:ind w:firstLine="140" w:firstLineChars="50"/>
        <w:rPr>
          <w:sz w:val="28"/>
          <w:szCs w:val="28"/>
        </w:rPr>
      </w:pPr>
      <w:r>
        <w:rPr>
          <w:sz w:val="28"/>
          <w:szCs w:val="28"/>
        </w:rPr>
        <w:t>报送单位（盖章）：</w:t>
      </w:r>
    </w:p>
    <w:tbl>
      <w:tblPr>
        <w:tblStyle w:val="5"/>
        <w:tblW w:w="1335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533"/>
        <w:gridCol w:w="5068"/>
        <w:gridCol w:w="2530"/>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50" w:type="dxa"/>
            <w:vAlign w:val="center"/>
          </w:tcPr>
          <w:p>
            <w:pPr>
              <w:jc w:val="center"/>
              <w:rPr>
                <w:b/>
                <w:sz w:val="24"/>
              </w:rPr>
            </w:pPr>
            <w:r>
              <w:rPr>
                <w:b/>
                <w:sz w:val="24"/>
              </w:rPr>
              <w:t>序号</w:t>
            </w:r>
          </w:p>
        </w:tc>
        <w:tc>
          <w:tcPr>
            <w:tcW w:w="2533" w:type="dxa"/>
            <w:vAlign w:val="center"/>
          </w:tcPr>
          <w:p>
            <w:pPr>
              <w:jc w:val="center"/>
              <w:rPr>
                <w:b/>
                <w:sz w:val="24"/>
              </w:rPr>
            </w:pPr>
            <w:r>
              <w:rPr>
                <w:b/>
                <w:sz w:val="24"/>
              </w:rPr>
              <w:t>作者姓名</w:t>
            </w:r>
          </w:p>
        </w:tc>
        <w:tc>
          <w:tcPr>
            <w:tcW w:w="5068" w:type="dxa"/>
            <w:vAlign w:val="center"/>
          </w:tcPr>
          <w:p>
            <w:pPr>
              <w:jc w:val="center"/>
              <w:rPr>
                <w:b/>
                <w:sz w:val="24"/>
              </w:rPr>
            </w:pPr>
            <w:r>
              <w:rPr>
                <w:b/>
                <w:sz w:val="24"/>
              </w:rPr>
              <w:t>作品名称</w:t>
            </w:r>
          </w:p>
        </w:tc>
        <w:tc>
          <w:tcPr>
            <w:tcW w:w="2530" w:type="dxa"/>
            <w:vAlign w:val="center"/>
          </w:tcPr>
          <w:p>
            <w:pPr>
              <w:jc w:val="center"/>
              <w:rPr>
                <w:b/>
                <w:sz w:val="24"/>
              </w:rPr>
            </w:pPr>
            <w:r>
              <w:rPr>
                <w:b/>
                <w:sz w:val="24"/>
              </w:rPr>
              <w:t>联系方式</w:t>
            </w:r>
          </w:p>
        </w:tc>
        <w:tc>
          <w:tcPr>
            <w:tcW w:w="2072" w:type="dxa"/>
            <w:vAlign w:val="center"/>
          </w:tcPr>
          <w:p>
            <w:pPr>
              <w:jc w:val="center"/>
              <w:rPr>
                <w:b/>
                <w:sz w:val="24"/>
              </w:rPr>
            </w:pPr>
            <w:r>
              <w:rPr>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150" w:type="dxa"/>
          </w:tcPr>
          <w:p>
            <w:pPr>
              <w:spacing w:line="560" w:lineRule="exact"/>
              <w:jc w:val="center"/>
              <w:rPr>
                <w:sz w:val="36"/>
                <w:szCs w:val="32"/>
              </w:rPr>
            </w:pPr>
          </w:p>
        </w:tc>
        <w:tc>
          <w:tcPr>
            <w:tcW w:w="2533" w:type="dxa"/>
          </w:tcPr>
          <w:p>
            <w:pPr>
              <w:spacing w:line="560" w:lineRule="exact"/>
              <w:jc w:val="center"/>
              <w:rPr>
                <w:sz w:val="36"/>
                <w:szCs w:val="32"/>
              </w:rPr>
            </w:pPr>
          </w:p>
        </w:tc>
        <w:tc>
          <w:tcPr>
            <w:tcW w:w="5068" w:type="dxa"/>
          </w:tcPr>
          <w:p>
            <w:pPr>
              <w:spacing w:line="560" w:lineRule="exact"/>
              <w:jc w:val="center"/>
              <w:rPr>
                <w:sz w:val="36"/>
                <w:szCs w:val="32"/>
              </w:rPr>
            </w:pPr>
          </w:p>
        </w:tc>
        <w:tc>
          <w:tcPr>
            <w:tcW w:w="2530" w:type="dxa"/>
          </w:tcPr>
          <w:p>
            <w:pPr>
              <w:spacing w:line="560" w:lineRule="exact"/>
              <w:jc w:val="center"/>
              <w:rPr>
                <w:sz w:val="36"/>
                <w:szCs w:val="32"/>
              </w:rPr>
            </w:pPr>
          </w:p>
        </w:tc>
        <w:tc>
          <w:tcPr>
            <w:tcW w:w="2072" w:type="dxa"/>
          </w:tcPr>
          <w:p>
            <w:pPr>
              <w:spacing w:line="560" w:lineRule="exact"/>
              <w:jc w:val="center"/>
              <w:rPr>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150" w:type="dxa"/>
          </w:tcPr>
          <w:p>
            <w:pPr>
              <w:spacing w:line="560" w:lineRule="exact"/>
              <w:jc w:val="center"/>
              <w:rPr>
                <w:sz w:val="36"/>
                <w:szCs w:val="32"/>
              </w:rPr>
            </w:pPr>
          </w:p>
        </w:tc>
        <w:tc>
          <w:tcPr>
            <w:tcW w:w="2533" w:type="dxa"/>
          </w:tcPr>
          <w:p>
            <w:pPr>
              <w:spacing w:line="560" w:lineRule="exact"/>
              <w:jc w:val="center"/>
              <w:rPr>
                <w:sz w:val="36"/>
                <w:szCs w:val="32"/>
              </w:rPr>
            </w:pPr>
          </w:p>
        </w:tc>
        <w:tc>
          <w:tcPr>
            <w:tcW w:w="5068" w:type="dxa"/>
          </w:tcPr>
          <w:p>
            <w:pPr>
              <w:spacing w:line="560" w:lineRule="exact"/>
              <w:jc w:val="center"/>
              <w:rPr>
                <w:sz w:val="36"/>
                <w:szCs w:val="32"/>
              </w:rPr>
            </w:pPr>
          </w:p>
        </w:tc>
        <w:tc>
          <w:tcPr>
            <w:tcW w:w="2530" w:type="dxa"/>
          </w:tcPr>
          <w:p>
            <w:pPr>
              <w:spacing w:line="560" w:lineRule="exact"/>
              <w:jc w:val="center"/>
              <w:rPr>
                <w:sz w:val="36"/>
                <w:szCs w:val="32"/>
              </w:rPr>
            </w:pPr>
          </w:p>
        </w:tc>
        <w:tc>
          <w:tcPr>
            <w:tcW w:w="2072" w:type="dxa"/>
          </w:tcPr>
          <w:p>
            <w:pPr>
              <w:spacing w:line="560" w:lineRule="exact"/>
              <w:jc w:val="center"/>
              <w:rPr>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150" w:type="dxa"/>
          </w:tcPr>
          <w:p>
            <w:pPr>
              <w:spacing w:line="560" w:lineRule="exact"/>
              <w:jc w:val="center"/>
              <w:rPr>
                <w:sz w:val="36"/>
                <w:szCs w:val="32"/>
              </w:rPr>
            </w:pPr>
          </w:p>
        </w:tc>
        <w:tc>
          <w:tcPr>
            <w:tcW w:w="2533" w:type="dxa"/>
          </w:tcPr>
          <w:p>
            <w:pPr>
              <w:spacing w:line="560" w:lineRule="exact"/>
              <w:jc w:val="center"/>
              <w:rPr>
                <w:sz w:val="36"/>
                <w:szCs w:val="32"/>
              </w:rPr>
            </w:pPr>
          </w:p>
        </w:tc>
        <w:tc>
          <w:tcPr>
            <w:tcW w:w="5068" w:type="dxa"/>
          </w:tcPr>
          <w:p>
            <w:pPr>
              <w:spacing w:line="560" w:lineRule="exact"/>
              <w:jc w:val="center"/>
              <w:rPr>
                <w:sz w:val="36"/>
                <w:szCs w:val="32"/>
              </w:rPr>
            </w:pPr>
          </w:p>
        </w:tc>
        <w:tc>
          <w:tcPr>
            <w:tcW w:w="2530" w:type="dxa"/>
          </w:tcPr>
          <w:p>
            <w:pPr>
              <w:spacing w:line="560" w:lineRule="exact"/>
              <w:jc w:val="center"/>
              <w:rPr>
                <w:sz w:val="36"/>
                <w:szCs w:val="32"/>
              </w:rPr>
            </w:pPr>
          </w:p>
        </w:tc>
        <w:tc>
          <w:tcPr>
            <w:tcW w:w="2072" w:type="dxa"/>
          </w:tcPr>
          <w:p>
            <w:pPr>
              <w:spacing w:line="560" w:lineRule="exact"/>
              <w:jc w:val="center"/>
              <w:rPr>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150" w:type="dxa"/>
          </w:tcPr>
          <w:p>
            <w:pPr>
              <w:spacing w:line="560" w:lineRule="exact"/>
              <w:jc w:val="center"/>
              <w:rPr>
                <w:sz w:val="36"/>
                <w:szCs w:val="32"/>
              </w:rPr>
            </w:pPr>
          </w:p>
        </w:tc>
        <w:tc>
          <w:tcPr>
            <w:tcW w:w="2533" w:type="dxa"/>
          </w:tcPr>
          <w:p>
            <w:pPr>
              <w:spacing w:line="560" w:lineRule="exact"/>
              <w:jc w:val="center"/>
              <w:rPr>
                <w:sz w:val="36"/>
                <w:szCs w:val="32"/>
              </w:rPr>
            </w:pPr>
          </w:p>
        </w:tc>
        <w:tc>
          <w:tcPr>
            <w:tcW w:w="5068" w:type="dxa"/>
          </w:tcPr>
          <w:p>
            <w:pPr>
              <w:spacing w:line="560" w:lineRule="exact"/>
              <w:jc w:val="center"/>
              <w:rPr>
                <w:sz w:val="36"/>
                <w:szCs w:val="32"/>
              </w:rPr>
            </w:pPr>
          </w:p>
        </w:tc>
        <w:tc>
          <w:tcPr>
            <w:tcW w:w="2530" w:type="dxa"/>
          </w:tcPr>
          <w:p>
            <w:pPr>
              <w:spacing w:line="560" w:lineRule="exact"/>
              <w:jc w:val="center"/>
              <w:rPr>
                <w:sz w:val="36"/>
                <w:szCs w:val="32"/>
              </w:rPr>
            </w:pPr>
          </w:p>
        </w:tc>
        <w:tc>
          <w:tcPr>
            <w:tcW w:w="2072" w:type="dxa"/>
          </w:tcPr>
          <w:p>
            <w:pPr>
              <w:spacing w:line="560" w:lineRule="exact"/>
              <w:jc w:val="center"/>
              <w:rPr>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150" w:type="dxa"/>
          </w:tcPr>
          <w:p>
            <w:pPr>
              <w:spacing w:line="560" w:lineRule="exact"/>
              <w:jc w:val="center"/>
              <w:rPr>
                <w:sz w:val="36"/>
                <w:szCs w:val="32"/>
              </w:rPr>
            </w:pPr>
          </w:p>
        </w:tc>
        <w:tc>
          <w:tcPr>
            <w:tcW w:w="2533" w:type="dxa"/>
          </w:tcPr>
          <w:p>
            <w:pPr>
              <w:spacing w:line="560" w:lineRule="exact"/>
              <w:jc w:val="center"/>
              <w:rPr>
                <w:sz w:val="36"/>
                <w:szCs w:val="32"/>
              </w:rPr>
            </w:pPr>
          </w:p>
        </w:tc>
        <w:tc>
          <w:tcPr>
            <w:tcW w:w="5068" w:type="dxa"/>
          </w:tcPr>
          <w:p>
            <w:pPr>
              <w:spacing w:line="560" w:lineRule="exact"/>
              <w:jc w:val="center"/>
              <w:rPr>
                <w:sz w:val="36"/>
                <w:szCs w:val="32"/>
              </w:rPr>
            </w:pPr>
          </w:p>
        </w:tc>
        <w:tc>
          <w:tcPr>
            <w:tcW w:w="2530" w:type="dxa"/>
          </w:tcPr>
          <w:p>
            <w:pPr>
              <w:spacing w:line="560" w:lineRule="exact"/>
              <w:jc w:val="center"/>
              <w:rPr>
                <w:sz w:val="36"/>
                <w:szCs w:val="32"/>
              </w:rPr>
            </w:pPr>
          </w:p>
        </w:tc>
        <w:tc>
          <w:tcPr>
            <w:tcW w:w="2072" w:type="dxa"/>
          </w:tcPr>
          <w:p>
            <w:pPr>
              <w:spacing w:line="560" w:lineRule="exact"/>
              <w:jc w:val="center"/>
              <w:rPr>
                <w:sz w:val="36"/>
                <w:szCs w:val="32"/>
              </w:rPr>
            </w:pPr>
          </w:p>
        </w:tc>
      </w:tr>
    </w:tbl>
    <w:p>
      <w:pPr>
        <w:ind w:firstLine="280" w:firstLineChars="100"/>
      </w:pPr>
      <w:r>
        <w:rPr>
          <w:sz w:val="28"/>
          <w:szCs w:val="28"/>
        </w:rPr>
        <w:t>联系人：                            联系电话</w:t>
      </w:r>
      <w:r>
        <w:rPr>
          <w:rFonts w:hint="eastAsia"/>
          <w:sz w:val="28"/>
          <w:szCs w:val="28"/>
        </w:rPr>
        <w:t>：</w:t>
      </w: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sectPr>
          <w:footerReference r:id="rId4" w:type="default"/>
          <w:footerReference r:id="rId5" w:type="even"/>
          <w:pgSz w:w="16838" w:h="11906" w:orient="landscape"/>
          <w:pgMar w:top="1800" w:right="1440" w:bottom="1800" w:left="1440" w:header="851" w:footer="992" w:gutter="0"/>
          <w:cols w:space="425" w:num="1"/>
          <w:docGrid w:type="lines" w:linePitch="312" w:charSpace="0"/>
        </w:sectPr>
      </w:pPr>
    </w:p>
    <w:p>
      <w:pPr>
        <w:spacing w:line="580" w:lineRule="exact"/>
        <w:jc w:val="both"/>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beforeLines="20" w:line="530" w:lineRule="exact"/>
        <w:ind w:firstLine="320" w:firstLineChars="100"/>
        <w:rPr>
          <w:rFonts w:ascii="仿宋_GB2312" w:eastAsia="仿宋_GB2312"/>
          <w:color w:val="000000" w:themeColor="text1"/>
          <w:szCs w:val="32"/>
          <w14:textFill>
            <w14:solidFill>
              <w14:schemeClr w14:val="tx1"/>
            </w14:solidFill>
          </w14:textFill>
        </w:rPr>
      </w:pPr>
      <w:r>
        <w:rPr>
          <w:rFonts w:ascii="仿宋_GB2312" w:eastAsia="仿宋_GB2312"/>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57785</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6pt;margin-top:4.55pt;height:0pt;width:432pt;z-index:251660288;mso-width-relative:page;mso-height-relative:page;" filled="f" stroked="t" coordsize="21600,21600" o:gfxdata="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0pHndIAAAAGAQAADwAAAAAAAAABACAAAAAiAAAAZHJzL2Rv&#10;d25yZXYueG1sUEsBAhQAFAAAAAgAh07iQEXlM7fOAQAAagMAAA4AAAAAAAAAAQAgAAAAIQEAAGRy&#10;cy9lMm9Eb2MueG1sUEsFBgAAAAAGAAYAWQEAAGEFAAAAAA==&#10;">
                <v:fill on="f" focussize="0,0"/>
                <v:stroke color="#000000" joinstyle="round"/>
                <v:imagedata o:title=""/>
                <o:lock v:ext="edit" aspectratio="f"/>
              </v:line>
            </w:pict>
          </mc:Fallback>
        </mc:AlternateContent>
      </w:r>
      <w:r>
        <w:rPr>
          <w:rFonts w:ascii="仿宋_GB2312" w:eastAsia="仿宋_GB2312"/>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83820</wp:posOffset>
                </wp:positionH>
                <wp:positionV relativeFrom="paragraph">
                  <wp:posOffset>400050</wp:posOffset>
                </wp:positionV>
                <wp:extent cx="5486400" cy="0"/>
                <wp:effectExtent l="0" t="0" r="0" b="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6.6pt;margin-top:31.5pt;height:0pt;width:432pt;z-index:251661312;mso-width-relative:page;mso-height-relative:page;" filled="f" stroked="t" coordsize="21600,21600" o:gfxdata="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R8QzT0QAAAAgBAAAPAAAAAAAAAAEAIAAAACIAAABkcnMvZG93&#10;bnJldi54bWxQSwECFAAUAAAACACHTuJAKtRQKs4BAABqAwAADgAAAAAAAAABACAAAAAgAQAAZHJz&#10;L2Uyb0RvYy54bWxQSwUGAAAAAAYABgBZAQAAYAUAAAAA&#10;">
                <v:fill on="f" focussize="0,0"/>
                <v:stroke color="#000000" joinstyle="round"/>
                <v:imagedata o:title=""/>
                <o:lock v:ext="edit" aspectratio="f"/>
              </v:line>
            </w:pict>
          </mc:Fallback>
        </mc:AlternateContent>
      </w:r>
      <w:r>
        <w:rPr>
          <w:rFonts w:hint="eastAsia" w:ascii="仿宋_GB2312" w:eastAsia="仿宋_GB2312"/>
          <w:color w:val="000000" w:themeColor="text1"/>
          <w:sz w:val="32"/>
          <w14:textFill>
            <w14:solidFill>
              <w14:schemeClr w14:val="tx1"/>
            </w14:solidFill>
          </w14:textFill>
        </w:rPr>
        <w:t xml:space="preserve">浙江省学生资助管理中心       </w:t>
      </w:r>
      <w:r>
        <w:rPr>
          <w:rFonts w:hint="eastAsia" w:ascii="仿宋_GB2312" w:eastAsia="仿宋_GB2312"/>
          <w:color w:val="000000" w:themeColor="text1"/>
          <w:sz w:val="32"/>
          <w:lang w:val="en-US" w:eastAsia="zh-CN"/>
          <w14:textFill>
            <w14:solidFill>
              <w14:schemeClr w14:val="tx1"/>
            </w14:solidFill>
          </w14:textFill>
        </w:rPr>
        <w:t xml:space="preserve"> </w:t>
      </w:r>
      <w:r>
        <w:rPr>
          <w:rFonts w:hint="eastAsia" w:ascii="仿宋_GB2312" w:eastAsia="仿宋_GB2312"/>
          <w:color w:val="000000" w:themeColor="text1"/>
          <w:sz w:val="32"/>
          <w14:textFill>
            <w14:solidFill>
              <w14:schemeClr w14:val="tx1"/>
            </w14:solidFill>
          </w14:textFill>
        </w:rPr>
        <w:t xml:space="preserve"> 2019年5月</w:t>
      </w:r>
      <w:r>
        <w:rPr>
          <w:rFonts w:hint="eastAsia" w:ascii="仿宋_GB2312" w:eastAsia="仿宋_GB2312"/>
          <w:color w:val="000000" w:themeColor="text1"/>
          <w:sz w:val="32"/>
          <w:lang w:val="en-US" w:eastAsia="zh-CN"/>
          <w14:textFill>
            <w14:solidFill>
              <w14:schemeClr w14:val="tx1"/>
            </w14:solidFill>
          </w14:textFill>
        </w:rPr>
        <w:t>30</w:t>
      </w:r>
      <w:r>
        <w:rPr>
          <w:rFonts w:hint="eastAsia" w:ascii="仿宋_GB2312" w:eastAsia="仿宋_GB2312"/>
          <w:color w:val="000000" w:themeColor="text1"/>
          <w:sz w:val="32"/>
          <w14:textFill>
            <w14:solidFill>
              <w14:schemeClr w14:val="tx1"/>
            </w14:solidFill>
          </w14:textFill>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0MN4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Sf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A0MN4bAgAAIQQAAA4A&#10;AAAAAAAAAQAgAAAAHwEAAGRycy9lMm9Eb2MueG1sUEsFBgAAAAAGAAYAWQEAAKw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righ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pStyle w:val="3"/>
                      <w:jc w:val="right"/>
                    </w:pP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8663"/>
    </w:sdtPr>
    <w:sdtContent>
      <w:p>
        <w:pPr>
          <w:pStyle w:val="3"/>
          <w:jc w:val="right"/>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8664"/>
    </w:sdtPr>
    <w:sdtContent>
      <w:p>
        <w:pPr>
          <w:pStyle w:val="3"/>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02687"/>
    <w:multiLevelType w:val="singleLevel"/>
    <w:tmpl w:val="8AA02687"/>
    <w:lvl w:ilvl="0" w:tentative="0">
      <w:start w:val="2"/>
      <w:numFmt w:val="chineseCounting"/>
      <w:suff w:val="nothing"/>
      <w:lvlText w:val="%1、"/>
      <w:lvlJc w:val="left"/>
      <w:rPr>
        <w:rFonts w:hint="eastAsia"/>
      </w:rPr>
    </w:lvl>
  </w:abstractNum>
  <w:abstractNum w:abstractNumId="1">
    <w:nsid w:val="5CEF3497"/>
    <w:multiLevelType w:val="singleLevel"/>
    <w:tmpl w:val="5CEF3497"/>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BF"/>
    <w:rsid w:val="00010A76"/>
    <w:rsid w:val="00031F85"/>
    <w:rsid w:val="00037DA3"/>
    <w:rsid w:val="0007749C"/>
    <w:rsid w:val="000A287F"/>
    <w:rsid w:val="0013074E"/>
    <w:rsid w:val="00131A04"/>
    <w:rsid w:val="00147166"/>
    <w:rsid w:val="001C286F"/>
    <w:rsid w:val="001D503C"/>
    <w:rsid w:val="00232417"/>
    <w:rsid w:val="002371A9"/>
    <w:rsid w:val="00250FF1"/>
    <w:rsid w:val="00291C1C"/>
    <w:rsid w:val="002B7EED"/>
    <w:rsid w:val="00312202"/>
    <w:rsid w:val="003264E7"/>
    <w:rsid w:val="0037061F"/>
    <w:rsid w:val="00380872"/>
    <w:rsid w:val="003D62DB"/>
    <w:rsid w:val="004017B7"/>
    <w:rsid w:val="00423485"/>
    <w:rsid w:val="00471E39"/>
    <w:rsid w:val="004C2DEE"/>
    <w:rsid w:val="004C78D7"/>
    <w:rsid w:val="00554C67"/>
    <w:rsid w:val="00580F44"/>
    <w:rsid w:val="005C59D5"/>
    <w:rsid w:val="00644BEA"/>
    <w:rsid w:val="006761E8"/>
    <w:rsid w:val="006943CD"/>
    <w:rsid w:val="006D03A7"/>
    <w:rsid w:val="006F20E1"/>
    <w:rsid w:val="007402E6"/>
    <w:rsid w:val="007F6520"/>
    <w:rsid w:val="0082774E"/>
    <w:rsid w:val="008353D9"/>
    <w:rsid w:val="008937EE"/>
    <w:rsid w:val="008B529A"/>
    <w:rsid w:val="008E4C87"/>
    <w:rsid w:val="008E7102"/>
    <w:rsid w:val="00912A9A"/>
    <w:rsid w:val="00991ABF"/>
    <w:rsid w:val="009C098E"/>
    <w:rsid w:val="009E6BF9"/>
    <w:rsid w:val="00A82FA2"/>
    <w:rsid w:val="00A923E8"/>
    <w:rsid w:val="00AE5E27"/>
    <w:rsid w:val="00B607A8"/>
    <w:rsid w:val="00BA22C2"/>
    <w:rsid w:val="00C01B9E"/>
    <w:rsid w:val="00C14DE4"/>
    <w:rsid w:val="00C23B3D"/>
    <w:rsid w:val="00C83AF7"/>
    <w:rsid w:val="00C92DDE"/>
    <w:rsid w:val="00CA0425"/>
    <w:rsid w:val="00DA5B5A"/>
    <w:rsid w:val="00E247D8"/>
    <w:rsid w:val="00E53070"/>
    <w:rsid w:val="00E95825"/>
    <w:rsid w:val="00EC0144"/>
    <w:rsid w:val="00F04271"/>
    <w:rsid w:val="00F1513C"/>
    <w:rsid w:val="00F24A24"/>
    <w:rsid w:val="00F422B1"/>
    <w:rsid w:val="00F5244C"/>
    <w:rsid w:val="00F7747E"/>
    <w:rsid w:val="00F86397"/>
    <w:rsid w:val="256D6682"/>
    <w:rsid w:val="3B6B014B"/>
    <w:rsid w:val="4C804A90"/>
    <w:rsid w:val="5BB0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uiPriority w:val="99"/>
    <w:pPr>
      <w:ind w:left="100" w:leftChars="250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14:textFill>
        <w14:solidFill>
          <w14:schemeClr w14:val="hlink"/>
        </w14:solidFill>
      </w14:textFill>
    </w:rPr>
  </w:style>
  <w:style w:type="paragraph" w:customStyle="1" w:styleId="9">
    <w:name w:val="List Paragraph"/>
    <w:basedOn w:val="1"/>
    <w:qFormat/>
    <w:uiPriority w:val="34"/>
    <w:pPr>
      <w:ind w:firstLine="420" w:firstLineChars="200"/>
    </w:pPr>
  </w:style>
  <w:style w:type="character" w:customStyle="1" w:styleId="10">
    <w:name w:val="页眉 Char"/>
    <w:basedOn w:val="6"/>
    <w:link w:val="4"/>
    <w:semiHidden/>
    <w:uiPriority w:val="99"/>
    <w:rPr>
      <w:sz w:val="18"/>
      <w:szCs w:val="18"/>
    </w:rPr>
  </w:style>
  <w:style w:type="character" w:customStyle="1" w:styleId="11">
    <w:name w:val="页脚 Char"/>
    <w:basedOn w:val="6"/>
    <w:link w:val="3"/>
    <w:uiPriority w:val="99"/>
    <w:rPr>
      <w:sz w:val="18"/>
      <w:szCs w:val="18"/>
    </w:rPr>
  </w:style>
  <w:style w:type="character" w:customStyle="1" w:styleId="12">
    <w:name w:val="日期 Char"/>
    <w:basedOn w:val="6"/>
    <w:link w:val="2"/>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228</Words>
  <Characters>1306</Characters>
  <Lines>10</Lines>
  <Paragraphs>3</Paragraphs>
  <TotalTime>142</TotalTime>
  <ScaleCrop>false</ScaleCrop>
  <LinksUpToDate>false</LinksUpToDate>
  <CharactersWithSpaces>1531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2019-05-29T03:00:00Z</dcterms:created>
  <dc:creator>jyfzzx</dc:creator>
  <cp:lastModifiedBy>Arthas</cp:lastModifiedBy>
  <cp:lastPrinted>2019-05-30T06:03:24Z</cp:lastPrinted>
  <dcterms:modified xsi:type="dcterms:W3CDTF">2019-05-30T06:11:12Z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